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-48542</wp:posOffset>
          </wp:positionV>
          <wp:extent cx="1863587" cy="6858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3587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-119379</wp:posOffset>
          </wp:positionV>
          <wp:extent cx="2853055" cy="6826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 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3lT1y76vMjykqPhkEHpPB2z5Q==">CgMxLjA4AHIhMV9VUHBJV0Ztd016U2RVLXFUcmhvZGF5VkRCbF94R1h0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